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78"/>
        <w:gridCol w:w="3980"/>
        <w:gridCol w:w="2778"/>
      </w:tblGrid>
      <w:tr w:rsidR="00BD01ED" w:rsidRPr="00E50B98" w14:paraId="15C930E1" w14:textId="77777777" w:rsidTr="001437DB">
        <w:trPr>
          <w:jc w:val="center"/>
        </w:trPr>
        <w:tc>
          <w:tcPr>
            <w:tcW w:w="3389" w:type="dxa"/>
            <w:tcBorders>
              <w:top w:val="single" w:sz="12" w:space="0" w:color="4F81BD" w:themeColor="accent1"/>
              <w:left w:val="single" w:sz="12" w:space="0" w:color="4F81BD" w:themeColor="accent1"/>
              <w:bottom w:val="single" w:sz="12" w:space="0" w:color="4F81BD" w:themeColor="accent1"/>
            </w:tcBorders>
            <w:vAlign w:val="center"/>
          </w:tcPr>
          <w:p w14:paraId="605F3A0D" w14:textId="77777777" w:rsidR="00BD01ED" w:rsidRPr="00E50B98" w:rsidRDefault="006C4522">
            <w:pPr>
              <w:rPr>
                <w:rFonts w:asciiTheme="majorBidi" w:hAnsiTheme="majorBidi" w:cstheme="majorBidi"/>
              </w:rPr>
            </w:pPr>
            <w:r w:rsidRPr="00E50B98">
              <w:rPr>
                <w:rFonts w:asciiTheme="majorBidi" w:hAnsiTheme="majorBidi" w:cstheme="majorBidi"/>
                <w:sz w:val="16"/>
              </w:rPr>
              <w:t>Taiz University</w:t>
            </w:r>
            <w:r w:rsidRPr="00E50B98">
              <w:rPr>
                <w:rFonts w:asciiTheme="majorBidi" w:hAnsiTheme="majorBidi" w:cstheme="majorBidi"/>
                <w:sz w:val="16"/>
              </w:rPr>
              <w:br/>
              <w:t>College of Arts</w:t>
            </w:r>
            <w:r w:rsidRPr="00E50B98">
              <w:rPr>
                <w:rFonts w:asciiTheme="majorBidi" w:hAnsiTheme="majorBidi" w:cstheme="majorBidi"/>
                <w:sz w:val="16"/>
              </w:rPr>
              <w:br/>
              <w:t>Republic of Yemen</w:t>
            </w:r>
            <w:r w:rsidRPr="00E50B98">
              <w:rPr>
                <w:rFonts w:asciiTheme="majorBidi" w:hAnsiTheme="majorBidi" w:cstheme="majorBidi"/>
                <w:sz w:val="16"/>
              </w:rPr>
              <w:br/>
            </w:r>
          </w:p>
        </w:tc>
        <w:tc>
          <w:tcPr>
            <w:tcW w:w="3992" w:type="dxa"/>
            <w:tcBorders>
              <w:top w:val="single" w:sz="12" w:space="0" w:color="4F81BD" w:themeColor="accent1"/>
              <w:bottom w:val="single" w:sz="12" w:space="0" w:color="4F81BD" w:themeColor="accent1"/>
            </w:tcBorders>
          </w:tcPr>
          <w:p w14:paraId="4042E0A9" w14:textId="77777777" w:rsidR="00BD01ED" w:rsidRPr="00E50B98" w:rsidRDefault="006C4522">
            <w:pPr>
              <w:jc w:val="center"/>
              <w:rPr>
                <w:rFonts w:asciiTheme="majorBidi" w:hAnsiTheme="majorBidi" w:cstheme="majorBidi"/>
              </w:rPr>
            </w:pPr>
            <w:r w:rsidRPr="00E50B98">
              <w:rPr>
                <w:rFonts w:asciiTheme="majorBidi" w:hAnsiTheme="majorBidi" w:cstheme="majorBidi"/>
                <w:b/>
                <w:sz w:val="18"/>
              </w:rPr>
              <w:t>Journal of Arts and Humanities – TUAHJ</w:t>
            </w:r>
            <w:r w:rsidRPr="00E50B98">
              <w:rPr>
                <w:rFonts w:asciiTheme="majorBidi" w:hAnsiTheme="majorBidi" w:cstheme="majorBidi"/>
                <w:b/>
                <w:sz w:val="18"/>
              </w:rPr>
              <w:br/>
            </w:r>
            <w:r w:rsidRPr="00E50B98">
              <w:rPr>
                <w:rFonts w:asciiTheme="majorBidi" w:hAnsiTheme="majorBidi" w:cstheme="majorBidi"/>
                <w:sz w:val="16"/>
              </w:rPr>
              <w:t>Journal of Arts and Humanities – Taiz University</w:t>
            </w:r>
            <w:r w:rsidRPr="00E50B98">
              <w:rPr>
                <w:rFonts w:asciiTheme="majorBidi" w:hAnsiTheme="majorBidi" w:cstheme="majorBidi"/>
                <w:sz w:val="16"/>
              </w:rPr>
              <w:br/>
            </w:r>
            <w:r w:rsidRPr="00E50B98">
              <w:rPr>
                <w:rFonts w:asciiTheme="majorBidi" w:hAnsiTheme="majorBidi" w:cstheme="majorBidi"/>
                <w:sz w:val="15"/>
              </w:rPr>
              <w:t>ISSN (Print): 3006-7561 | ISSN (Online): 3006-757X</w:t>
            </w:r>
          </w:p>
        </w:tc>
        <w:tc>
          <w:tcPr>
            <w:tcW w:w="2786" w:type="dxa"/>
            <w:tcBorders>
              <w:top w:val="single" w:sz="12" w:space="0" w:color="4F81BD" w:themeColor="accent1"/>
              <w:bottom w:val="single" w:sz="12" w:space="0" w:color="4F81BD" w:themeColor="accent1"/>
              <w:right w:val="single" w:sz="12" w:space="0" w:color="4F81BD" w:themeColor="accent1"/>
            </w:tcBorders>
          </w:tcPr>
          <w:p w14:paraId="60B1885D" w14:textId="77777777" w:rsidR="00BD01ED" w:rsidRPr="00E50B98" w:rsidRDefault="006C4522">
            <w:pPr>
              <w:jc w:val="right"/>
              <w:rPr>
                <w:rFonts w:asciiTheme="majorBidi" w:hAnsiTheme="majorBidi" w:cstheme="majorBidi"/>
              </w:rPr>
            </w:pPr>
            <w:r w:rsidRPr="00E50B98">
              <w:rPr>
                <w:rFonts w:asciiTheme="majorBidi" w:hAnsiTheme="majorBidi" w:cstheme="majorBidi"/>
                <w:sz w:val="15"/>
              </w:rPr>
              <w:t>Vol. 9, No. 1 (2026)</w:t>
            </w:r>
            <w:r w:rsidRPr="00E50B98">
              <w:rPr>
                <w:rFonts w:asciiTheme="majorBidi" w:hAnsiTheme="majorBidi" w:cstheme="majorBidi"/>
                <w:sz w:val="15"/>
              </w:rPr>
              <w:br/>
            </w:r>
            <w:r w:rsidRPr="00E50B98">
              <w:rPr>
                <w:rFonts w:asciiTheme="majorBidi" w:hAnsiTheme="majorBidi" w:cstheme="majorBidi"/>
                <w:sz w:val="16"/>
              </w:rPr>
              <w:t>tuahj.org</w:t>
            </w:r>
          </w:p>
        </w:tc>
      </w:tr>
    </w:tbl>
    <w:p w14:paraId="6264DA17" w14:textId="77777777" w:rsidR="00BD01ED" w:rsidRPr="00E50B98" w:rsidRDefault="00BD01ED">
      <w:pPr>
        <w:rPr>
          <w:rFonts w:asciiTheme="majorBidi" w:hAnsiTheme="majorBidi" w:cstheme="majorBidi"/>
        </w:rPr>
      </w:pPr>
    </w:p>
    <w:p w14:paraId="520F8097" w14:textId="77777777" w:rsidR="00BD01ED" w:rsidRPr="00E50B98" w:rsidRDefault="006C4522">
      <w:pPr>
        <w:keepNext/>
        <w:spacing w:after="40"/>
        <w:jc w:val="center"/>
        <w:rPr>
          <w:rFonts w:asciiTheme="majorBidi" w:hAnsiTheme="majorBidi" w:cstheme="majorBidi"/>
        </w:rPr>
      </w:pPr>
      <w:r w:rsidRPr="00E50B98">
        <w:rPr>
          <w:rFonts w:asciiTheme="majorBidi" w:hAnsiTheme="majorBidi" w:cstheme="majorBidi"/>
          <w:b/>
          <w:sz w:val="24"/>
        </w:rPr>
        <w:t>Article Title in Arabic: Simplified Arabic, 18 pt, Bold</w:t>
      </w:r>
    </w:p>
    <w:p w14:paraId="37C511B3" w14:textId="77777777" w:rsidR="00BD01ED" w:rsidRPr="00E50B98" w:rsidRDefault="006C4522">
      <w:pPr>
        <w:keepNext/>
        <w:spacing w:after="40"/>
        <w:jc w:val="center"/>
        <w:rPr>
          <w:rFonts w:asciiTheme="majorBidi" w:hAnsiTheme="majorBidi" w:cstheme="majorBidi"/>
        </w:rPr>
      </w:pPr>
      <w:r w:rsidRPr="00E50B98">
        <w:rPr>
          <w:rFonts w:asciiTheme="majorBidi" w:hAnsiTheme="majorBidi" w:cstheme="majorBidi"/>
          <w:b/>
          <w:sz w:val="22"/>
        </w:rPr>
        <w:t>Full Article Title in English: Arial Bold, 14 pt</w:t>
      </w:r>
      <w:r w:rsidRPr="00E50B98">
        <w:rPr>
          <w:rFonts w:asciiTheme="majorBidi" w:hAnsiTheme="majorBidi" w:cstheme="majorBidi"/>
          <w:b/>
          <w:sz w:val="22"/>
        </w:rPr>
        <w:br/>
        <w:t>(Capitalize the First Letter of Each Main Word)</w:t>
      </w:r>
    </w:p>
    <w:p w14:paraId="1E44C8A3" w14:textId="77777777" w:rsidR="00BD01ED" w:rsidRPr="00E50B98" w:rsidRDefault="006C4522">
      <w:pPr>
        <w:keepNext/>
        <w:spacing w:after="40"/>
        <w:jc w:val="center"/>
        <w:rPr>
          <w:rFonts w:asciiTheme="majorBidi" w:hAnsiTheme="majorBidi" w:cstheme="majorBidi"/>
        </w:rPr>
      </w:pPr>
      <w:r w:rsidRPr="00E50B98">
        <w:rPr>
          <w:rFonts w:asciiTheme="majorBidi" w:hAnsiTheme="majorBidi" w:cstheme="majorBidi"/>
          <w:b/>
        </w:rPr>
        <w:t>Dr. Full Name of First Author, Dr. Full Name of Second Author</w:t>
      </w:r>
    </w:p>
    <w:p w14:paraId="4FD1C911" w14:textId="77777777" w:rsidR="00BD01ED" w:rsidRPr="00E50B98" w:rsidRDefault="006C4522">
      <w:pPr>
        <w:spacing w:after="40"/>
        <w:jc w:val="center"/>
        <w:rPr>
          <w:rFonts w:asciiTheme="majorBidi" w:hAnsiTheme="majorBidi" w:cstheme="majorBidi"/>
        </w:rPr>
      </w:pPr>
      <w:r w:rsidRPr="00E50B98">
        <w:rPr>
          <w:rFonts w:asciiTheme="majorBidi" w:hAnsiTheme="majorBidi" w:cstheme="majorBidi"/>
          <w:sz w:val="18"/>
        </w:rPr>
        <w:t>Academic Rank, Department, College, Taiz University, Taiz, Republic of Yemen</w:t>
      </w:r>
    </w:p>
    <w:p w14:paraId="3E1B5F54" w14:textId="77777777" w:rsidR="00BD01ED" w:rsidRPr="00E50B98" w:rsidRDefault="006C4522">
      <w:pPr>
        <w:spacing w:after="40"/>
        <w:jc w:val="center"/>
        <w:rPr>
          <w:rFonts w:asciiTheme="majorBidi" w:hAnsiTheme="majorBidi" w:cstheme="majorBidi"/>
        </w:rPr>
      </w:pPr>
      <w:r w:rsidRPr="00E50B98">
        <w:rPr>
          <w:rFonts w:asciiTheme="majorBidi" w:hAnsiTheme="majorBidi" w:cstheme="majorBidi"/>
          <w:sz w:val="18"/>
        </w:rPr>
        <w:t>Academic Rank, Department, College, University, City, Country</w:t>
      </w:r>
    </w:p>
    <w:p w14:paraId="3B24DE4D" w14:textId="77777777" w:rsidR="00BD01ED" w:rsidRPr="00E50B98" w:rsidRDefault="006C4522">
      <w:pPr>
        <w:spacing w:after="40"/>
        <w:jc w:val="center"/>
        <w:rPr>
          <w:rFonts w:asciiTheme="majorBidi" w:hAnsiTheme="majorBidi" w:cstheme="majorBidi"/>
        </w:rPr>
      </w:pPr>
      <w:r w:rsidRPr="00E50B98">
        <w:rPr>
          <w:rFonts w:asciiTheme="majorBidi" w:hAnsiTheme="majorBidi" w:cstheme="majorBidi"/>
          <w:sz w:val="17"/>
        </w:rPr>
        <w:t>ORCID: 0000-0002-1825-0097  |  * author.email@univ.edu.ye (Corresponding Author)</w:t>
      </w:r>
    </w:p>
    <w:tbl>
      <w:tblPr>
        <w:tblW w:w="0" w:type="auto"/>
        <w:jc w:val="center"/>
        <w:tblLook w:val="04A0" w:firstRow="1" w:lastRow="0" w:firstColumn="1" w:lastColumn="0" w:noHBand="0" w:noVBand="1"/>
      </w:tblPr>
      <w:tblGrid>
        <w:gridCol w:w="10146"/>
      </w:tblGrid>
      <w:tr w:rsidR="00BD01ED" w:rsidRPr="00E50B98" w14:paraId="5A1C930C" w14:textId="77777777">
        <w:trPr>
          <w:jc w:val="center"/>
        </w:trPr>
        <w:tc>
          <w:tcPr>
            <w:tcW w:w="10166" w:type="dxa"/>
            <w:tcBorders>
              <w:top w:val="single" w:sz="8" w:space="0" w:color="2F75B5"/>
              <w:left w:val="single" w:sz="8" w:space="0" w:color="2F75B5"/>
              <w:bottom w:val="single" w:sz="8" w:space="0" w:color="2F75B5"/>
              <w:right w:val="single" w:sz="8" w:space="0" w:color="2F75B5"/>
            </w:tcBorders>
            <w:shd w:val="clear" w:color="auto" w:fill="EEF3F8"/>
          </w:tcPr>
          <w:p w14:paraId="10710013" w14:textId="77777777" w:rsidR="00BD01ED" w:rsidRPr="00E50B98" w:rsidRDefault="006C4522">
            <w:pPr>
              <w:spacing w:after="40"/>
              <w:rPr>
                <w:rFonts w:asciiTheme="majorBidi" w:hAnsiTheme="majorBidi" w:cstheme="majorBidi"/>
              </w:rPr>
            </w:pPr>
            <w:r w:rsidRPr="00E50B98">
              <w:rPr>
                <w:rFonts w:asciiTheme="majorBidi" w:hAnsiTheme="majorBidi" w:cstheme="majorBidi"/>
              </w:rPr>
              <w:t>NOTE TO AUTHORS – DOUBLE-BLIND PEER REVIEW: The Journal of Arts and Humanities – Taiz University (TUAHJ) uses a double-blind peer-review system. Therefore, all author names, affiliations, and identifying information, including self-referencing statements that may reveal the authors' identities, must be removed from the manuscript submitted for initial review.</w:t>
            </w:r>
          </w:p>
        </w:tc>
      </w:tr>
    </w:tbl>
    <w:p w14:paraId="15420B67" w14:textId="77777777" w:rsidR="00BD01ED" w:rsidRPr="00E50B98" w:rsidRDefault="00BD01ED">
      <w:pPr>
        <w:rPr>
          <w:rFonts w:asciiTheme="majorBidi" w:hAnsiTheme="majorBidi" w:cstheme="majorBidi"/>
        </w:rPr>
      </w:pPr>
    </w:p>
    <w:tbl>
      <w:tblPr>
        <w:tblW w:w="0" w:type="auto"/>
        <w:jc w:val="center"/>
        <w:tblLook w:val="04A0" w:firstRow="1" w:lastRow="0" w:firstColumn="1" w:lastColumn="0" w:noHBand="0" w:noVBand="1"/>
      </w:tblPr>
      <w:tblGrid>
        <w:gridCol w:w="10143"/>
      </w:tblGrid>
      <w:tr w:rsidR="00BD01ED" w:rsidRPr="00E50B98" w14:paraId="50A8D0BB" w14:textId="77777777">
        <w:trPr>
          <w:jc w:val="center"/>
        </w:trPr>
        <w:tc>
          <w:tcPr>
            <w:tcW w:w="10166" w:type="dxa"/>
            <w:tcBorders>
              <w:left w:val="single" w:sz="18" w:space="0" w:color="1F9BD1"/>
            </w:tcBorders>
            <w:shd w:val="clear" w:color="auto" w:fill="F2F5F8"/>
          </w:tcPr>
          <w:p w14:paraId="21BC324E" w14:textId="77777777" w:rsidR="00BD01ED" w:rsidRPr="00E50B98" w:rsidRDefault="006C4522">
            <w:pPr>
              <w:rPr>
                <w:rFonts w:asciiTheme="majorBidi" w:hAnsiTheme="majorBidi" w:cstheme="majorBidi"/>
              </w:rPr>
            </w:pPr>
            <w:r w:rsidRPr="00E50B98">
              <w:rPr>
                <w:rFonts w:asciiTheme="majorBidi" w:hAnsiTheme="majorBidi" w:cstheme="majorBidi"/>
                <w:b/>
                <w:sz w:val="20"/>
              </w:rPr>
              <w:t>Abstract:</w:t>
            </w:r>
            <w:r w:rsidRPr="00E50B98">
              <w:rPr>
                <w:rFonts w:asciiTheme="majorBidi" w:hAnsiTheme="majorBidi" w:cstheme="majorBidi"/>
                <w:b/>
                <w:sz w:val="20"/>
              </w:rPr>
              <w:br/>
            </w:r>
            <w:r w:rsidRPr="00E50B98">
              <w:rPr>
                <w:rFonts w:asciiTheme="majorBidi" w:hAnsiTheme="majorBidi" w:cstheme="majorBidi"/>
                <w:sz w:val="18"/>
              </w:rPr>
              <w:t>The abstract should provide a concise, comprehensive, and clear overview of the study (150–250 words), structured into: (1) Research Objective and Problem, (2) Methodology and Data Collection Instruments, (3) Main Findings, and (4) Conclusions, Implications, and Recommendations.</w:t>
            </w:r>
          </w:p>
          <w:p w14:paraId="4BE2A38A" w14:textId="77777777" w:rsidR="00BD01ED" w:rsidRPr="00E50B98" w:rsidRDefault="006C4522">
            <w:pPr>
              <w:rPr>
                <w:rFonts w:asciiTheme="majorBidi" w:hAnsiTheme="majorBidi" w:cstheme="majorBidi"/>
              </w:rPr>
            </w:pPr>
            <w:r w:rsidRPr="00E50B98">
              <w:rPr>
                <w:rFonts w:asciiTheme="majorBidi" w:hAnsiTheme="majorBidi" w:cstheme="majorBidi"/>
                <w:b/>
                <w:sz w:val="18"/>
              </w:rPr>
              <w:t xml:space="preserve">Keywords: </w:t>
            </w:r>
            <w:r w:rsidRPr="00E50B98">
              <w:rPr>
                <w:rFonts w:asciiTheme="majorBidi" w:hAnsiTheme="majorBidi" w:cstheme="majorBidi"/>
                <w:sz w:val="18"/>
              </w:rPr>
              <w:t>Journal of Arts and Humanities, Taiz University, Humanities, Scientific Research, Publishing Guidelines (4–6 keywords).</w:t>
            </w:r>
          </w:p>
        </w:tc>
      </w:tr>
    </w:tbl>
    <w:p w14:paraId="775C697A" w14:textId="77777777" w:rsidR="00BD01ED" w:rsidRPr="00E50B98" w:rsidRDefault="006C4522">
      <w:pPr>
        <w:keepNext/>
        <w:spacing w:before="100"/>
        <w:rPr>
          <w:rFonts w:asciiTheme="majorBidi" w:hAnsiTheme="majorBidi" w:cstheme="majorBidi"/>
        </w:rPr>
      </w:pPr>
      <w:r w:rsidRPr="00E50B98">
        <w:rPr>
          <w:rFonts w:asciiTheme="majorBidi" w:hAnsiTheme="majorBidi" w:cstheme="majorBidi"/>
          <w:b/>
          <w:sz w:val="23"/>
        </w:rPr>
        <w:t>1. INTRODUCTION</w:t>
      </w:r>
    </w:p>
    <w:p w14:paraId="2F475B77" w14:textId="77777777" w:rsidR="00BD01ED" w:rsidRPr="00E50B98" w:rsidRDefault="006C4522">
      <w:pPr>
        <w:rPr>
          <w:rFonts w:asciiTheme="majorBidi" w:hAnsiTheme="majorBidi" w:cstheme="majorBidi"/>
        </w:rPr>
      </w:pPr>
      <w:r w:rsidRPr="00E50B98">
        <w:rPr>
          <w:rFonts w:asciiTheme="majorBidi" w:hAnsiTheme="majorBidi" w:cstheme="majorBidi"/>
        </w:rPr>
        <w:t>The introduction should present the scientific background of the research topic and clearly define the research problem, highlighting the knowledge gap addressed by the study. It should clearly state the research objectives and research questions or hypotheses. The main text should be written in Arial, 11 pt.</w:t>
      </w:r>
    </w:p>
    <w:p w14:paraId="5F8CBEAB" w14:textId="77777777" w:rsidR="00BD01ED" w:rsidRPr="00E50B98" w:rsidRDefault="006C4522">
      <w:pPr>
        <w:keepNext/>
        <w:spacing w:before="100"/>
        <w:rPr>
          <w:rFonts w:asciiTheme="majorBidi" w:hAnsiTheme="majorBidi" w:cstheme="majorBidi"/>
        </w:rPr>
      </w:pPr>
      <w:r w:rsidRPr="00E50B98">
        <w:rPr>
          <w:rFonts w:asciiTheme="majorBidi" w:hAnsiTheme="majorBidi" w:cstheme="majorBidi"/>
          <w:b/>
          <w:sz w:val="23"/>
        </w:rPr>
        <w:t>2. THEORETICAL FRAMEWORK AND PREVIOUS STUDIES</w:t>
      </w:r>
    </w:p>
    <w:p w14:paraId="5F4A6221" w14:textId="513219E8" w:rsidR="00BD01ED" w:rsidRPr="00E50B98" w:rsidRDefault="006C4522" w:rsidP="00E50B98">
      <w:pPr>
        <w:rPr>
          <w:rFonts w:asciiTheme="majorBidi" w:hAnsiTheme="majorBidi" w:cstheme="majorBidi"/>
        </w:rPr>
      </w:pPr>
      <w:r w:rsidRPr="00E50B98">
        <w:rPr>
          <w:rFonts w:asciiTheme="majorBidi" w:hAnsiTheme="majorBidi" w:cstheme="majorBidi"/>
        </w:rPr>
        <w:t>Provide a critical and analytical review of relevant literature closely related to the research topic. Present the theoretical and conceptual foundations adopted in the study and highlight the added value and original scientific contribution of the research in comparison with previous studies.</w:t>
      </w:r>
    </w:p>
    <w:p w14:paraId="43A38393" w14:textId="77777777" w:rsidR="00BD01ED" w:rsidRPr="00E50B98" w:rsidRDefault="006C4522">
      <w:pPr>
        <w:keepNext/>
        <w:spacing w:before="100"/>
        <w:rPr>
          <w:rFonts w:asciiTheme="majorBidi" w:hAnsiTheme="majorBidi" w:cstheme="majorBidi"/>
        </w:rPr>
      </w:pPr>
      <w:r w:rsidRPr="00E50B98">
        <w:rPr>
          <w:rFonts w:asciiTheme="majorBidi" w:hAnsiTheme="majorBidi" w:cstheme="majorBidi"/>
          <w:b/>
          <w:sz w:val="23"/>
        </w:rPr>
        <w:t>3. RESEARCH METHODOLOGY</w:t>
      </w:r>
    </w:p>
    <w:p w14:paraId="72FB7458" w14:textId="77777777" w:rsidR="00BD01ED" w:rsidRPr="00E50B98" w:rsidRDefault="006C4522">
      <w:pPr>
        <w:rPr>
          <w:rFonts w:asciiTheme="majorBidi" w:hAnsiTheme="majorBidi" w:cstheme="majorBidi"/>
        </w:rPr>
      </w:pPr>
      <w:r w:rsidRPr="00E50B98">
        <w:rPr>
          <w:rFonts w:asciiTheme="majorBidi" w:hAnsiTheme="majorBidi" w:cstheme="majorBidi"/>
        </w:rPr>
        <w:t>Provide a precise description of the scientific method used (descriptive, analytical, historical, experimental, etc.), the study population and sample and the rationale for its selection, data-collection instruments, procedures for establishing validity and reliability, and procedures used to control relevant variables.</w:t>
      </w:r>
    </w:p>
    <w:p w14:paraId="33AB3AEC" w14:textId="08CFBF5B" w:rsidR="00BD01ED" w:rsidRPr="00E50B98" w:rsidRDefault="006C4522">
      <w:pPr>
        <w:keepNext/>
        <w:spacing w:before="100"/>
        <w:rPr>
          <w:rFonts w:asciiTheme="majorBidi" w:hAnsiTheme="majorBidi" w:cstheme="majorBidi"/>
        </w:rPr>
      </w:pPr>
      <w:r w:rsidRPr="00E50B98">
        <w:rPr>
          <w:rFonts w:asciiTheme="majorBidi" w:hAnsiTheme="majorBidi" w:cstheme="majorBidi"/>
          <w:b/>
          <w:sz w:val="23"/>
        </w:rPr>
        <w:t xml:space="preserve">4. </w:t>
      </w:r>
      <w:r w:rsidRPr="00E50B98">
        <w:rPr>
          <w:rFonts w:asciiTheme="majorBidi" w:hAnsiTheme="majorBidi" w:cstheme="majorBidi"/>
          <w:b/>
          <w:sz w:val="23"/>
        </w:rPr>
        <w:t xml:space="preserve"> RESULTS</w:t>
      </w:r>
    </w:p>
    <w:p w14:paraId="4B003963" w14:textId="77777777" w:rsidR="00BD01ED" w:rsidRPr="00E50B98" w:rsidRDefault="006C4522">
      <w:pPr>
        <w:rPr>
          <w:rFonts w:asciiTheme="majorBidi" w:hAnsiTheme="majorBidi" w:cstheme="majorBidi"/>
        </w:rPr>
      </w:pPr>
      <w:r w:rsidRPr="00E50B98">
        <w:rPr>
          <w:rFonts w:asciiTheme="majorBidi" w:hAnsiTheme="majorBidi" w:cstheme="majorBidi"/>
        </w:rPr>
        <w:t>Present the findings in a logical and well-organized manner, supported by statistical tables and illustrative figures. Tables and figures should be numbered consecutively, cited in the text, and accompanied by appropriate scientific commentary.</w:t>
      </w:r>
    </w:p>
    <w:p w14:paraId="62A67A02" w14:textId="77777777" w:rsidR="00BD01ED" w:rsidRPr="00E50B98" w:rsidRDefault="006C4522">
      <w:pPr>
        <w:keepNext/>
        <w:jc w:val="center"/>
        <w:rPr>
          <w:rFonts w:asciiTheme="majorBidi" w:hAnsiTheme="majorBidi" w:cstheme="majorBidi"/>
        </w:rPr>
      </w:pPr>
      <w:r w:rsidRPr="00E50B98">
        <w:rPr>
          <w:rFonts w:asciiTheme="majorBidi" w:hAnsiTheme="majorBidi" w:cstheme="majorBidi"/>
          <w:b/>
          <w:sz w:val="19"/>
        </w:rPr>
        <w:t>Table 1. Characteristics of the Study Sample and Percentage Distribution According to Independent Variables</w:t>
      </w:r>
    </w:p>
    <w:tbl>
      <w:tblPr>
        <w:tblStyle w:val="TableGrid"/>
        <w:tblW w:w="0" w:type="auto"/>
        <w:jc w:val="center"/>
        <w:tblLook w:val="04A0" w:firstRow="1" w:lastRow="0" w:firstColumn="1" w:lastColumn="0" w:noHBand="0" w:noVBand="1"/>
      </w:tblPr>
      <w:tblGrid>
        <w:gridCol w:w="2032"/>
        <w:gridCol w:w="2031"/>
        <w:gridCol w:w="2031"/>
        <w:gridCol w:w="2031"/>
        <w:gridCol w:w="2031"/>
      </w:tblGrid>
      <w:tr w:rsidR="00BD01ED" w:rsidRPr="00E50B98" w14:paraId="16F0AC14" w14:textId="77777777" w:rsidTr="00E50B98">
        <w:trPr>
          <w:jc w:val="center"/>
        </w:trPr>
        <w:tc>
          <w:tcPr>
            <w:tcW w:w="2033" w:type="dxa"/>
            <w:shd w:val="clear" w:color="auto" w:fill="8DB3E2" w:themeFill="text2" w:themeFillTint="66"/>
          </w:tcPr>
          <w:p w14:paraId="27A37FE9" w14:textId="77777777" w:rsidR="00BD01ED" w:rsidRPr="00E50B98" w:rsidRDefault="006C4522">
            <w:pPr>
              <w:jc w:val="center"/>
              <w:rPr>
                <w:rFonts w:asciiTheme="majorBidi" w:hAnsiTheme="majorBidi" w:cstheme="majorBidi"/>
              </w:rPr>
            </w:pPr>
            <w:r w:rsidRPr="00E50B98">
              <w:rPr>
                <w:rFonts w:asciiTheme="majorBidi" w:hAnsiTheme="majorBidi" w:cstheme="majorBidi"/>
                <w:b/>
                <w:sz w:val="16"/>
              </w:rPr>
              <w:t>Variable</w:t>
            </w:r>
          </w:p>
        </w:tc>
        <w:tc>
          <w:tcPr>
            <w:tcW w:w="2033" w:type="dxa"/>
            <w:shd w:val="clear" w:color="auto" w:fill="8DB3E2" w:themeFill="text2" w:themeFillTint="66"/>
          </w:tcPr>
          <w:p w14:paraId="466ED7AC" w14:textId="77777777" w:rsidR="00BD01ED" w:rsidRPr="00E50B98" w:rsidRDefault="006C4522">
            <w:pPr>
              <w:jc w:val="center"/>
              <w:rPr>
                <w:rFonts w:asciiTheme="majorBidi" w:hAnsiTheme="majorBidi" w:cstheme="majorBidi"/>
              </w:rPr>
            </w:pPr>
            <w:r w:rsidRPr="00E50B98">
              <w:rPr>
                <w:rFonts w:asciiTheme="majorBidi" w:hAnsiTheme="majorBidi" w:cstheme="majorBidi"/>
                <w:b/>
                <w:sz w:val="16"/>
              </w:rPr>
              <w:t>Category / Classification</w:t>
            </w:r>
          </w:p>
        </w:tc>
        <w:tc>
          <w:tcPr>
            <w:tcW w:w="2033" w:type="dxa"/>
            <w:shd w:val="clear" w:color="auto" w:fill="8DB3E2" w:themeFill="text2" w:themeFillTint="66"/>
          </w:tcPr>
          <w:p w14:paraId="2554CD02" w14:textId="77777777" w:rsidR="00BD01ED" w:rsidRPr="00E50B98" w:rsidRDefault="006C4522">
            <w:pPr>
              <w:jc w:val="center"/>
              <w:rPr>
                <w:rFonts w:asciiTheme="majorBidi" w:hAnsiTheme="majorBidi" w:cstheme="majorBidi"/>
              </w:rPr>
            </w:pPr>
            <w:r w:rsidRPr="00E50B98">
              <w:rPr>
                <w:rFonts w:asciiTheme="majorBidi" w:hAnsiTheme="majorBidi" w:cstheme="majorBidi"/>
                <w:b/>
                <w:sz w:val="16"/>
              </w:rPr>
              <w:t>Frequency (N)</w:t>
            </w:r>
          </w:p>
        </w:tc>
        <w:tc>
          <w:tcPr>
            <w:tcW w:w="2033" w:type="dxa"/>
            <w:shd w:val="clear" w:color="auto" w:fill="8DB3E2" w:themeFill="text2" w:themeFillTint="66"/>
          </w:tcPr>
          <w:p w14:paraId="4149924E" w14:textId="77777777" w:rsidR="00BD01ED" w:rsidRPr="00E50B98" w:rsidRDefault="006C4522">
            <w:pPr>
              <w:jc w:val="center"/>
              <w:rPr>
                <w:rFonts w:asciiTheme="majorBidi" w:hAnsiTheme="majorBidi" w:cstheme="majorBidi"/>
              </w:rPr>
            </w:pPr>
            <w:r w:rsidRPr="00E50B98">
              <w:rPr>
                <w:rFonts w:asciiTheme="majorBidi" w:hAnsiTheme="majorBidi" w:cstheme="majorBidi"/>
                <w:b/>
                <w:sz w:val="16"/>
              </w:rPr>
              <w:t>Percentage (%)</w:t>
            </w:r>
          </w:p>
        </w:tc>
        <w:tc>
          <w:tcPr>
            <w:tcW w:w="2033" w:type="dxa"/>
            <w:shd w:val="clear" w:color="auto" w:fill="8DB3E2" w:themeFill="text2" w:themeFillTint="66"/>
          </w:tcPr>
          <w:p w14:paraId="3E7E863D" w14:textId="77777777" w:rsidR="00BD01ED" w:rsidRPr="00E50B98" w:rsidRDefault="006C4522">
            <w:pPr>
              <w:jc w:val="center"/>
              <w:rPr>
                <w:rFonts w:asciiTheme="majorBidi" w:hAnsiTheme="majorBidi" w:cstheme="majorBidi"/>
              </w:rPr>
            </w:pPr>
            <w:r w:rsidRPr="00E50B98">
              <w:rPr>
                <w:rFonts w:asciiTheme="majorBidi" w:hAnsiTheme="majorBidi" w:cstheme="majorBidi"/>
                <w:b/>
                <w:sz w:val="16"/>
              </w:rPr>
              <w:t>Significance Level</w:t>
            </w:r>
            <w:r w:rsidRPr="00E50B98">
              <w:rPr>
                <w:rFonts w:asciiTheme="majorBidi" w:hAnsiTheme="majorBidi" w:cstheme="majorBidi"/>
                <w:b/>
                <w:sz w:val="16"/>
              </w:rPr>
              <w:br/>
              <w:t>(p-value)</w:t>
            </w:r>
          </w:p>
        </w:tc>
      </w:tr>
      <w:tr w:rsidR="00BD01ED" w:rsidRPr="00E50B98" w14:paraId="4C289466" w14:textId="77777777">
        <w:trPr>
          <w:jc w:val="center"/>
        </w:trPr>
        <w:tc>
          <w:tcPr>
            <w:tcW w:w="2033" w:type="dxa"/>
          </w:tcPr>
          <w:p w14:paraId="2A062D8B"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Gender</w:t>
            </w:r>
          </w:p>
        </w:tc>
        <w:tc>
          <w:tcPr>
            <w:tcW w:w="2033" w:type="dxa"/>
          </w:tcPr>
          <w:p w14:paraId="4A0E02C4"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Male</w:t>
            </w:r>
          </w:p>
        </w:tc>
        <w:tc>
          <w:tcPr>
            <w:tcW w:w="2033" w:type="dxa"/>
          </w:tcPr>
          <w:p w14:paraId="168CE7CE"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145</w:t>
            </w:r>
          </w:p>
        </w:tc>
        <w:tc>
          <w:tcPr>
            <w:tcW w:w="2033" w:type="dxa"/>
          </w:tcPr>
          <w:p w14:paraId="36A59211"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58.0%</w:t>
            </w:r>
          </w:p>
        </w:tc>
        <w:tc>
          <w:tcPr>
            <w:tcW w:w="2033" w:type="dxa"/>
          </w:tcPr>
          <w:p w14:paraId="08E173EA"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p &lt; 0.05</w:t>
            </w:r>
          </w:p>
        </w:tc>
      </w:tr>
      <w:tr w:rsidR="00BD01ED" w:rsidRPr="00E50B98" w14:paraId="0B2EB9D0" w14:textId="77777777">
        <w:trPr>
          <w:jc w:val="center"/>
        </w:trPr>
        <w:tc>
          <w:tcPr>
            <w:tcW w:w="2033" w:type="dxa"/>
          </w:tcPr>
          <w:p w14:paraId="4BD1F654"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Gender</w:t>
            </w:r>
          </w:p>
        </w:tc>
        <w:tc>
          <w:tcPr>
            <w:tcW w:w="2033" w:type="dxa"/>
          </w:tcPr>
          <w:p w14:paraId="50E3D639"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Female</w:t>
            </w:r>
          </w:p>
        </w:tc>
        <w:tc>
          <w:tcPr>
            <w:tcW w:w="2033" w:type="dxa"/>
          </w:tcPr>
          <w:p w14:paraId="4F9E1D27"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105</w:t>
            </w:r>
          </w:p>
        </w:tc>
        <w:tc>
          <w:tcPr>
            <w:tcW w:w="2033" w:type="dxa"/>
          </w:tcPr>
          <w:p w14:paraId="7FD12FD7"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42.0%</w:t>
            </w:r>
          </w:p>
        </w:tc>
        <w:tc>
          <w:tcPr>
            <w:tcW w:w="2033" w:type="dxa"/>
          </w:tcPr>
          <w:p w14:paraId="172540AC" w14:textId="77777777" w:rsidR="00BD01ED" w:rsidRPr="00E50B98" w:rsidRDefault="00BD01ED">
            <w:pPr>
              <w:jc w:val="center"/>
              <w:rPr>
                <w:rFonts w:asciiTheme="majorBidi" w:hAnsiTheme="majorBidi" w:cstheme="majorBidi"/>
              </w:rPr>
            </w:pPr>
          </w:p>
        </w:tc>
      </w:tr>
      <w:tr w:rsidR="00BD01ED" w:rsidRPr="00E50B98" w14:paraId="691F90F5" w14:textId="77777777">
        <w:trPr>
          <w:jc w:val="center"/>
        </w:trPr>
        <w:tc>
          <w:tcPr>
            <w:tcW w:w="2033" w:type="dxa"/>
          </w:tcPr>
          <w:p w14:paraId="1A9B244D"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Educational Qualification</w:t>
            </w:r>
          </w:p>
        </w:tc>
        <w:tc>
          <w:tcPr>
            <w:tcW w:w="2033" w:type="dxa"/>
          </w:tcPr>
          <w:p w14:paraId="4CCC593E"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Bachelor’s / Licence</w:t>
            </w:r>
          </w:p>
        </w:tc>
        <w:tc>
          <w:tcPr>
            <w:tcW w:w="2033" w:type="dxa"/>
          </w:tcPr>
          <w:p w14:paraId="56886D00"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80</w:t>
            </w:r>
          </w:p>
        </w:tc>
        <w:tc>
          <w:tcPr>
            <w:tcW w:w="2033" w:type="dxa"/>
          </w:tcPr>
          <w:p w14:paraId="4ACA6BCC"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32.0%</w:t>
            </w:r>
          </w:p>
        </w:tc>
        <w:tc>
          <w:tcPr>
            <w:tcW w:w="2033" w:type="dxa"/>
          </w:tcPr>
          <w:p w14:paraId="52963FEF"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p = 0.012</w:t>
            </w:r>
          </w:p>
        </w:tc>
      </w:tr>
      <w:tr w:rsidR="00BD01ED" w:rsidRPr="00E50B98" w14:paraId="4F3154D8" w14:textId="77777777">
        <w:trPr>
          <w:jc w:val="center"/>
        </w:trPr>
        <w:tc>
          <w:tcPr>
            <w:tcW w:w="2033" w:type="dxa"/>
          </w:tcPr>
          <w:p w14:paraId="7B08FEBC"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Educational Qualification</w:t>
            </w:r>
          </w:p>
        </w:tc>
        <w:tc>
          <w:tcPr>
            <w:tcW w:w="2033" w:type="dxa"/>
          </w:tcPr>
          <w:p w14:paraId="23217C8B"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Master’s</w:t>
            </w:r>
          </w:p>
        </w:tc>
        <w:tc>
          <w:tcPr>
            <w:tcW w:w="2033" w:type="dxa"/>
          </w:tcPr>
          <w:p w14:paraId="56B398EB"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110</w:t>
            </w:r>
          </w:p>
        </w:tc>
        <w:tc>
          <w:tcPr>
            <w:tcW w:w="2033" w:type="dxa"/>
          </w:tcPr>
          <w:p w14:paraId="42FE4098"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44.0%</w:t>
            </w:r>
          </w:p>
        </w:tc>
        <w:tc>
          <w:tcPr>
            <w:tcW w:w="2033" w:type="dxa"/>
          </w:tcPr>
          <w:p w14:paraId="2F00DD2A" w14:textId="77777777" w:rsidR="00BD01ED" w:rsidRPr="00E50B98" w:rsidRDefault="00BD01ED">
            <w:pPr>
              <w:jc w:val="center"/>
              <w:rPr>
                <w:rFonts w:asciiTheme="majorBidi" w:hAnsiTheme="majorBidi" w:cstheme="majorBidi"/>
              </w:rPr>
            </w:pPr>
          </w:p>
        </w:tc>
      </w:tr>
      <w:tr w:rsidR="00BD01ED" w:rsidRPr="00E50B98" w14:paraId="180D8E87" w14:textId="77777777">
        <w:trPr>
          <w:jc w:val="center"/>
        </w:trPr>
        <w:tc>
          <w:tcPr>
            <w:tcW w:w="2033" w:type="dxa"/>
          </w:tcPr>
          <w:p w14:paraId="3290D256"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Educational Qualification</w:t>
            </w:r>
          </w:p>
        </w:tc>
        <w:tc>
          <w:tcPr>
            <w:tcW w:w="2033" w:type="dxa"/>
          </w:tcPr>
          <w:p w14:paraId="78E20E59"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Doctorate</w:t>
            </w:r>
          </w:p>
        </w:tc>
        <w:tc>
          <w:tcPr>
            <w:tcW w:w="2033" w:type="dxa"/>
          </w:tcPr>
          <w:p w14:paraId="134D55C2"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60</w:t>
            </w:r>
          </w:p>
        </w:tc>
        <w:tc>
          <w:tcPr>
            <w:tcW w:w="2033" w:type="dxa"/>
          </w:tcPr>
          <w:p w14:paraId="18DFBCD6" w14:textId="77777777" w:rsidR="00BD01ED" w:rsidRPr="00E50B98" w:rsidRDefault="006C4522">
            <w:pPr>
              <w:jc w:val="center"/>
              <w:rPr>
                <w:rFonts w:asciiTheme="majorBidi" w:hAnsiTheme="majorBidi" w:cstheme="majorBidi"/>
              </w:rPr>
            </w:pPr>
            <w:r w:rsidRPr="00E50B98">
              <w:rPr>
                <w:rFonts w:asciiTheme="majorBidi" w:hAnsiTheme="majorBidi" w:cstheme="majorBidi"/>
                <w:sz w:val="16"/>
              </w:rPr>
              <w:t>24.0%</w:t>
            </w:r>
          </w:p>
        </w:tc>
        <w:tc>
          <w:tcPr>
            <w:tcW w:w="2033" w:type="dxa"/>
          </w:tcPr>
          <w:p w14:paraId="5A5C0A8C" w14:textId="77777777" w:rsidR="00BD01ED" w:rsidRPr="00E50B98" w:rsidRDefault="00BD01ED">
            <w:pPr>
              <w:jc w:val="center"/>
              <w:rPr>
                <w:rFonts w:asciiTheme="majorBidi" w:hAnsiTheme="majorBidi" w:cstheme="majorBidi"/>
              </w:rPr>
            </w:pPr>
          </w:p>
        </w:tc>
      </w:tr>
    </w:tbl>
    <w:p w14:paraId="5B219992" w14:textId="77777777" w:rsidR="00BD01ED" w:rsidRPr="00E50B98" w:rsidRDefault="006C4522">
      <w:pPr>
        <w:keepNext/>
        <w:spacing w:before="100"/>
        <w:rPr>
          <w:rFonts w:asciiTheme="majorBidi" w:hAnsiTheme="majorBidi" w:cstheme="majorBidi"/>
        </w:rPr>
      </w:pPr>
      <w:r w:rsidRPr="00E50B98">
        <w:rPr>
          <w:rFonts w:asciiTheme="majorBidi" w:hAnsiTheme="majorBidi" w:cstheme="majorBidi"/>
          <w:b/>
          <w:sz w:val="23"/>
        </w:rPr>
        <w:lastRenderedPageBreak/>
        <w:t>5. DISCUSSION OF RESULTS</w:t>
      </w:r>
    </w:p>
    <w:p w14:paraId="330D6FA6" w14:textId="77777777" w:rsidR="00BD01ED" w:rsidRPr="00E50B98" w:rsidRDefault="006C4522">
      <w:pPr>
        <w:rPr>
          <w:rFonts w:asciiTheme="majorBidi" w:hAnsiTheme="majorBidi" w:cstheme="majorBidi"/>
        </w:rPr>
      </w:pPr>
      <w:r w:rsidRPr="00E50B98">
        <w:rPr>
          <w:rFonts w:asciiTheme="majorBidi" w:hAnsiTheme="majorBidi" w:cstheme="majorBidi"/>
        </w:rPr>
        <w:t>Interpret and scientifically contextualize the findings and compare them with relevant previous studies. Highlight areas of agreement or disagreement with the scientific literature and provide explanations for unexpected or noteworthy findings.</w:t>
      </w:r>
    </w:p>
    <w:p w14:paraId="25810594" w14:textId="77777777" w:rsidR="00BD01ED" w:rsidRPr="00E50B98" w:rsidRDefault="006C4522">
      <w:pPr>
        <w:keepNext/>
        <w:spacing w:before="100"/>
        <w:rPr>
          <w:rFonts w:asciiTheme="majorBidi" w:hAnsiTheme="majorBidi" w:cstheme="majorBidi"/>
        </w:rPr>
      </w:pPr>
      <w:r w:rsidRPr="00E50B98">
        <w:rPr>
          <w:rFonts w:asciiTheme="majorBidi" w:hAnsiTheme="majorBidi" w:cstheme="majorBidi"/>
          <w:b/>
          <w:sz w:val="23"/>
        </w:rPr>
        <w:t>6. CONCLUSIONS AND RECOMMENDATIONS</w:t>
      </w:r>
    </w:p>
    <w:p w14:paraId="61BFC32C" w14:textId="77777777" w:rsidR="00BD01ED" w:rsidRPr="00E50B98" w:rsidRDefault="006C4522">
      <w:pPr>
        <w:rPr>
          <w:rFonts w:asciiTheme="majorBidi" w:hAnsiTheme="majorBidi" w:cstheme="majorBidi"/>
        </w:rPr>
      </w:pPr>
      <w:r w:rsidRPr="00E50B98">
        <w:rPr>
          <w:rFonts w:asciiTheme="majorBidi" w:hAnsiTheme="majorBidi" w:cstheme="majorBidi"/>
        </w:rPr>
        <w:t>Provide a concise scientific synthesis of the main findings and their practical implications, followed by actionable recommendations and suggested directions for future research.</w:t>
      </w:r>
    </w:p>
    <w:p w14:paraId="14AF68F8" w14:textId="77777777" w:rsidR="00BD01ED" w:rsidRPr="00E50B98" w:rsidRDefault="006C4522">
      <w:pPr>
        <w:keepNext/>
        <w:spacing w:before="100"/>
        <w:rPr>
          <w:rFonts w:asciiTheme="majorBidi" w:hAnsiTheme="majorBidi" w:cstheme="majorBidi"/>
        </w:rPr>
      </w:pPr>
      <w:r w:rsidRPr="00E50B98">
        <w:rPr>
          <w:rFonts w:asciiTheme="majorBidi" w:hAnsiTheme="majorBidi" w:cstheme="majorBidi"/>
          <w:b/>
          <w:sz w:val="23"/>
        </w:rPr>
        <w:t>7. MANDATORY DECLARATIONS AND STATEMENTS</w:t>
      </w:r>
    </w:p>
    <w:p w14:paraId="285AC0D8" w14:textId="77777777" w:rsidR="00BD01ED" w:rsidRPr="00E50B98" w:rsidRDefault="006C4522">
      <w:pPr>
        <w:rPr>
          <w:rFonts w:asciiTheme="majorBidi" w:hAnsiTheme="majorBidi" w:cstheme="majorBidi"/>
        </w:rPr>
      </w:pPr>
      <w:r w:rsidRPr="00E50B98">
        <w:rPr>
          <w:rFonts w:asciiTheme="majorBidi" w:hAnsiTheme="majorBidi" w:cstheme="majorBidi"/>
        </w:rPr>
        <w:t>The following statements are mandatory in accordance with the journal’s publication requirements.</w:t>
      </w:r>
    </w:p>
    <w:p w14:paraId="3CA4F4A3" w14:textId="77777777" w:rsidR="00BD01ED" w:rsidRPr="00E50B98" w:rsidRDefault="006C4522">
      <w:pPr>
        <w:keepNext/>
        <w:rPr>
          <w:rFonts w:asciiTheme="majorBidi" w:hAnsiTheme="majorBidi" w:cstheme="majorBidi"/>
        </w:rPr>
      </w:pPr>
      <w:r w:rsidRPr="00E50B98">
        <w:rPr>
          <w:rFonts w:asciiTheme="majorBidi" w:hAnsiTheme="majorBidi" w:cstheme="majorBidi"/>
          <w:b/>
        </w:rPr>
        <w:t xml:space="preserve">Acknowledgments: </w:t>
      </w:r>
      <w:r w:rsidRPr="00E50B98">
        <w:rPr>
          <w:rFonts w:asciiTheme="majorBidi" w:hAnsiTheme="majorBidi" w:cstheme="majorBidi"/>
        </w:rPr>
        <w:t>The authors would like to thank all individuals and institutions that provided support or facilities for the completion of this research. If none: “There are no acknowledgments.”</w:t>
      </w:r>
    </w:p>
    <w:p w14:paraId="1F49E6B6" w14:textId="77777777" w:rsidR="00BD01ED" w:rsidRPr="00E50B98" w:rsidRDefault="006C4522">
      <w:pPr>
        <w:keepNext/>
        <w:rPr>
          <w:rFonts w:asciiTheme="majorBidi" w:hAnsiTheme="majorBidi" w:cstheme="majorBidi"/>
        </w:rPr>
      </w:pPr>
      <w:r w:rsidRPr="00E50B98">
        <w:rPr>
          <w:rFonts w:asciiTheme="majorBidi" w:hAnsiTheme="majorBidi" w:cstheme="majorBidi"/>
          <w:b/>
        </w:rPr>
        <w:t xml:space="preserve">Funding Statement: </w:t>
      </w:r>
      <w:r w:rsidRPr="00E50B98">
        <w:rPr>
          <w:rFonts w:asciiTheme="majorBidi" w:hAnsiTheme="majorBidi" w:cstheme="majorBidi"/>
        </w:rPr>
        <w:t>This research received no specific funding from any funding agency in the public, commercial, or non-profit sectors. Alternatively, provide the funding organization and grant number.</w:t>
      </w:r>
    </w:p>
    <w:p w14:paraId="71249142" w14:textId="77777777" w:rsidR="00BD01ED" w:rsidRPr="00E50B98" w:rsidRDefault="006C4522">
      <w:pPr>
        <w:keepNext/>
        <w:rPr>
          <w:rFonts w:asciiTheme="majorBidi" w:hAnsiTheme="majorBidi" w:cstheme="majorBidi"/>
        </w:rPr>
      </w:pPr>
      <w:r w:rsidRPr="00E50B98">
        <w:rPr>
          <w:rFonts w:asciiTheme="majorBidi" w:hAnsiTheme="majorBidi" w:cstheme="majorBidi"/>
          <w:b/>
        </w:rPr>
        <w:t xml:space="preserve">Conflict of Interest Statement: </w:t>
      </w:r>
      <w:r w:rsidRPr="00E50B98">
        <w:rPr>
          <w:rFonts w:asciiTheme="majorBidi" w:hAnsiTheme="majorBidi" w:cstheme="majorBidi"/>
        </w:rPr>
        <w:t>The authors declare that there is no conflict of interest that could have influenced the results of this study or the publication process.</w:t>
      </w:r>
    </w:p>
    <w:p w14:paraId="57819730" w14:textId="67788466" w:rsidR="00BD01ED" w:rsidRPr="00E50B98" w:rsidRDefault="006C4522" w:rsidP="00E50B98">
      <w:pPr>
        <w:rPr>
          <w:rFonts w:asciiTheme="majorBidi" w:hAnsiTheme="majorBidi" w:cstheme="majorBidi"/>
        </w:rPr>
      </w:pPr>
      <w:r w:rsidRPr="00E50B98">
        <w:rPr>
          <w:rFonts w:asciiTheme="majorBidi" w:hAnsiTheme="majorBidi" w:cstheme="majorBidi"/>
          <w:b/>
        </w:rPr>
        <w:t xml:space="preserve">Artificial Intelligence (AI) Use Statement: </w:t>
      </w:r>
      <w:r w:rsidRPr="00E50B98">
        <w:rPr>
          <w:rFonts w:asciiTheme="majorBidi" w:hAnsiTheme="majorBidi" w:cstheme="majorBidi"/>
        </w:rPr>
        <w:t>The authors take full responsibility for the content of the manuscript. AI tools were not used to generate or fabricate data, references, or analyses. If AI tools were used for permitted purposes, authors should describe their use transparently in accordance with the journal’s policy.</w:t>
      </w:r>
    </w:p>
    <w:p w14:paraId="2191EB99" w14:textId="77777777" w:rsidR="00BD01ED" w:rsidRPr="00E50B98" w:rsidRDefault="006C4522">
      <w:pPr>
        <w:keepNext/>
        <w:rPr>
          <w:rFonts w:asciiTheme="majorBidi" w:hAnsiTheme="majorBidi" w:cstheme="majorBidi"/>
        </w:rPr>
      </w:pPr>
      <w:r w:rsidRPr="00E50B98">
        <w:rPr>
          <w:rFonts w:asciiTheme="majorBidi" w:hAnsiTheme="majorBidi" w:cstheme="majorBidi"/>
          <w:b/>
        </w:rPr>
        <w:t xml:space="preserve">Ethical Approval / Ethical Considerations: </w:t>
      </w:r>
      <w:r w:rsidRPr="00E50B98">
        <w:rPr>
          <w:rFonts w:asciiTheme="majorBidi" w:hAnsiTheme="majorBidi" w:cstheme="majorBidi"/>
        </w:rPr>
        <w:t>The study complied with applicable ethical standards for protecting the confidentiality of participants’ data and obtaining informed consent in accordance with relevant research-ethics regulations.</w:t>
      </w:r>
    </w:p>
    <w:p w14:paraId="76081A48" w14:textId="77777777" w:rsidR="00BD01ED" w:rsidRPr="00E50B98" w:rsidRDefault="006C4522">
      <w:pPr>
        <w:keepNext/>
        <w:spacing w:before="100"/>
        <w:rPr>
          <w:rFonts w:asciiTheme="majorBidi" w:hAnsiTheme="majorBidi" w:cstheme="majorBidi"/>
        </w:rPr>
      </w:pPr>
      <w:r w:rsidRPr="00E50B98">
        <w:rPr>
          <w:rFonts w:asciiTheme="majorBidi" w:hAnsiTheme="majorBidi" w:cstheme="majorBidi"/>
          <w:b/>
          <w:sz w:val="23"/>
        </w:rPr>
        <w:t>8. REFERENCES</w:t>
      </w:r>
    </w:p>
    <w:tbl>
      <w:tblPr>
        <w:tblW w:w="0" w:type="auto"/>
        <w:jc w:val="center"/>
        <w:tblLook w:val="04A0" w:firstRow="1" w:lastRow="0" w:firstColumn="1" w:lastColumn="0" w:noHBand="0" w:noVBand="1"/>
      </w:tblPr>
      <w:tblGrid>
        <w:gridCol w:w="10146"/>
      </w:tblGrid>
      <w:tr w:rsidR="00BD01ED" w:rsidRPr="00E50B98" w14:paraId="049D7163" w14:textId="77777777">
        <w:trPr>
          <w:jc w:val="center"/>
        </w:trPr>
        <w:tc>
          <w:tcPr>
            <w:tcW w:w="10166" w:type="dxa"/>
            <w:tcBorders>
              <w:top w:val="single" w:sz="8" w:space="0" w:color="2F75B5"/>
              <w:left w:val="single" w:sz="8" w:space="0" w:color="2F75B5"/>
              <w:bottom w:val="single" w:sz="8" w:space="0" w:color="2F75B5"/>
              <w:right w:val="single" w:sz="8" w:space="0" w:color="2F75B5"/>
            </w:tcBorders>
            <w:shd w:val="clear" w:color="auto" w:fill="F2F5F8"/>
          </w:tcPr>
          <w:p w14:paraId="2FE523DC" w14:textId="77777777" w:rsidR="00BD01ED" w:rsidRPr="00E50B98" w:rsidRDefault="006C4522">
            <w:pPr>
              <w:spacing w:after="40"/>
              <w:rPr>
                <w:rFonts w:asciiTheme="majorBidi" w:hAnsiTheme="majorBidi" w:cstheme="majorBidi"/>
              </w:rPr>
            </w:pPr>
            <w:r w:rsidRPr="00E50B98">
              <w:rPr>
                <w:rFonts w:asciiTheme="majorBidi" w:hAnsiTheme="majorBidi" w:cstheme="majorBidi"/>
              </w:rPr>
              <w:t>REFERENCE STYLE: Cite all sources mentioned in the text accurately and exclude any reference that is not cited. Use APA 7th Edition and include the DOI for each reference where available.</w:t>
            </w:r>
          </w:p>
        </w:tc>
      </w:tr>
    </w:tbl>
    <w:p w14:paraId="27139ADD" w14:textId="77777777" w:rsidR="00BD01ED" w:rsidRPr="00E50B98" w:rsidRDefault="006C4522">
      <w:pPr>
        <w:keepNext/>
        <w:rPr>
          <w:rFonts w:asciiTheme="majorBidi" w:hAnsiTheme="majorBidi" w:cstheme="majorBidi"/>
        </w:rPr>
      </w:pPr>
      <w:r w:rsidRPr="00E50B98">
        <w:rPr>
          <w:rFonts w:asciiTheme="majorBidi" w:hAnsiTheme="majorBidi" w:cstheme="majorBidi"/>
          <w:b/>
        </w:rPr>
        <w:t>References in Arabic</w:t>
      </w:r>
    </w:p>
    <w:p w14:paraId="3628D718" w14:textId="77777777" w:rsidR="00BD01ED" w:rsidRPr="00E50B98" w:rsidRDefault="006C4522">
      <w:pPr>
        <w:rPr>
          <w:rFonts w:asciiTheme="majorBidi" w:hAnsiTheme="majorBidi" w:cstheme="majorBidi"/>
        </w:rPr>
      </w:pPr>
      <w:r w:rsidRPr="00E50B98">
        <w:rPr>
          <w:rFonts w:asciiTheme="majorBidi" w:hAnsiTheme="majorBidi" w:cstheme="majorBidi"/>
        </w:rPr>
        <w:t>Al-Jabri, M. A. (2002). Takwin al-‘aql al-‘arabi [The formation of the Arab mind] (10th ed.). Centre for Arab Unity Studies, Beirut.</w:t>
      </w:r>
    </w:p>
    <w:p w14:paraId="57D08025" w14:textId="77777777" w:rsidR="00BD01ED" w:rsidRPr="00E50B98" w:rsidRDefault="006C4522">
      <w:pPr>
        <w:rPr>
          <w:rFonts w:asciiTheme="majorBidi" w:hAnsiTheme="majorBidi" w:cstheme="majorBidi"/>
        </w:rPr>
      </w:pPr>
      <w:r w:rsidRPr="00E50B98">
        <w:rPr>
          <w:rFonts w:asciiTheme="majorBidi" w:hAnsiTheme="majorBidi" w:cstheme="majorBidi"/>
        </w:rPr>
        <w:t>Al-Hakimi, A. A. (2003). Social change and its impact on the value structure of Yemeni society: A field study. Journal of Arts and Humanities – Taiz University, 14(2), 115–142. https://doi.org/10.xxxx/tuahj.2023.14.2.115</w:t>
      </w:r>
    </w:p>
    <w:p w14:paraId="74D0EFC4" w14:textId="77777777" w:rsidR="00BD01ED" w:rsidRPr="00E50B98" w:rsidRDefault="006C4522">
      <w:pPr>
        <w:rPr>
          <w:rFonts w:asciiTheme="majorBidi" w:hAnsiTheme="majorBidi" w:cstheme="majorBidi"/>
        </w:rPr>
      </w:pPr>
      <w:r w:rsidRPr="00E50B98">
        <w:rPr>
          <w:rFonts w:asciiTheme="majorBidi" w:hAnsiTheme="majorBidi" w:cstheme="majorBidi"/>
        </w:rPr>
        <w:t>Al-Zirikli, K. (2002). Al-A‘lam: A biographical dictionary of notable Arab, Arabized, and Orientalist men and women (15th ed., Vol. 4). Dar al-‘Ilm lil-Malayin, Beirut.</w:t>
      </w:r>
    </w:p>
    <w:p w14:paraId="0E8B3ABA" w14:textId="77777777" w:rsidR="00BD01ED" w:rsidRPr="00E50B98" w:rsidRDefault="006C4522">
      <w:pPr>
        <w:keepNext/>
        <w:rPr>
          <w:rFonts w:asciiTheme="majorBidi" w:hAnsiTheme="majorBidi" w:cstheme="majorBidi"/>
        </w:rPr>
      </w:pPr>
      <w:r w:rsidRPr="00E50B98">
        <w:rPr>
          <w:rFonts w:asciiTheme="majorBidi" w:hAnsiTheme="majorBidi" w:cstheme="majorBidi"/>
          <w:b/>
        </w:rPr>
        <w:t>References (English)</w:t>
      </w:r>
    </w:p>
    <w:p w14:paraId="0E58A340" w14:textId="77777777" w:rsidR="00BD01ED" w:rsidRPr="00E50B98" w:rsidRDefault="006C4522">
      <w:pPr>
        <w:rPr>
          <w:rFonts w:asciiTheme="majorBidi" w:hAnsiTheme="majorBidi" w:cstheme="majorBidi"/>
        </w:rPr>
      </w:pPr>
      <w:r w:rsidRPr="00E50B98">
        <w:rPr>
          <w:rFonts w:asciiTheme="majorBidi" w:hAnsiTheme="majorBidi" w:cstheme="majorBidi"/>
        </w:rPr>
        <w:t>Creswell, J. W., &amp; Creswell, J. D. (2018). Research design: Qualitative, quantitative, and mixed methods approaches (5th ed.). SAGE Publications.</w:t>
      </w:r>
    </w:p>
    <w:p w14:paraId="797B9222" w14:textId="77777777" w:rsidR="00BD01ED" w:rsidRPr="00E50B98" w:rsidRDefault="006C4522">
      <w:pPr>
        <w:rPr>
          <w:rFonts w:asciiTheme="majorBidi" w:hAnsiTheme="majorBidi" w:cstheme="majorBidi"/>
        </w:rPr>
      </w:pPr>
      <w:r w:rsidRPr="00E50B98">
        <w:rPr>
          <w:rFonts w:asciiTheme="majorBidi" w:hAnsiTheme="majorBidi" w:cstheme="majorBidi"/>
        </w:rPr>
        <w:t>Smith, J. A., &amp; Brown, T. H. (2022). Hermeneutic approaches in contemporary humanities: A comprehensive review. Journal of Humanistic Studies, 45(3), 201–219. https://doi.org/10.1080/09518398.2022.1054321</w:t>
      </w:r>
    </w:p>
    <w:sectPr w:rsidR="00BD01ED" w:rsidRPr="00E50B98" w:rsidSect="00034616">
      <w:footerReference w:type="default" r:id="rId8"/>
      <w:pgSz w:w="12240" w:h="15840"/>
      <w:pgMar w:top="792" w:right="1037" w:bottom="792"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DD02" w14:textId="77777777" w:rsidR="006C4522" w:rsidRDefault="006C4522">
      <w:pPr>
        <w:spacing w:after="0" w:line="240" w:lineRule="auto"/>
      </w:pPr>
      <w:r>
        <w:separator/>
      </w:r>
    </w:p>
  </w:endnote>
  <w:endnote w:type="continuationSeparator" w:id="0">
    <w:p w14:paraId="11BEC025" w14:textId="77777777" w:rsidR="006C4522" w:rsidRDefault="006C4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186C" w14:textId="77777777" w:rsidR="00BD01ED" w:rsidRDefault="006C4522">
    <w:pPr>
      <w:pStyle w:val="Footer"/>
      <w:jc w:val="center"/>
    </w:pPr>
    <w:r>
      <w:rPr>
        <w:sz w:val="16"/>
      </w:rPr>
      <w:t xml:space="preserve">TUAHJ – Article Template | </w:t>
    </w:r>
    <w:r>
      <w:rPr>
        <w:sz w:val="16"/>
      </w:rPr>
      <w:fldChar w:fldCharType="begin"/>
    </w:r>
    <w:r>
      <w:rPr>
        <w:sz w:val="16"/>
      </w:rPr>
      <w:instrText>PAGE</w:instrText>
    </w:r>
    <w:r w:rsidR="001437DB">
      <w:rPr>
        <w:sz w:val="16"/>
      </w:rPr>
      <w:fldChar w:fldCharType="separate"/>
    </w:r>
    <w:r w:rsidR="001437DB">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3F13" w14:textId="77777777" w:rsidR="006C4522" w:rsidRDefault="006C4522">
      <w:pPr>
        <w:spacing w:after="0" w:line="240" w:lineRule="auto"/>
      </w:pPr>
      <w:r>
        <w:separator/>
      </w:r>
    </w:p>
  </w:footnote>
  <w:footnote w:type="continuationSeparator" w:id="0">
    <w:p w14:paraId="1BC30645" w14:textId="77777777" w:rsidR="006C4522" w:rsidRDefault="006C4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59840257">
    <w:abstractNumId w:val="8"/>
  </w:num>
  <w:num w:numId="2" w16cid:durableId="1023869688">
    <w:abstractNumId w:val="6"/>
  </w:num>
  <w:num w:numId="3" w16cid:durableId="362248039">
    <w:abstractNumId w:val="5"/>
  </w:num>
  <w:num w:numId="4" w16cid:durableId="59523504">
    <w:abstractNumId w:val="4"/>
  </w:num>
  <w:num w:numId="5" w16cid:durableId="229850059">
    <w:abstractNumId w:val="7"/>
  </w:num>
  <w:num w:numId="6" w16cid:durableId="1739669397">
    <w:abstractNumId w:val="3"/>
  </w:num>
  <w:num w:numId="7" w16cid:durableId="1806582841">
    <w:abstractNumId w:val="2"/>
  </w:num>
  <w:num w:numId="8" w16cid:durableId="745221980">
    <w:abstractNumId w:val="1"/>
  </w:num>
  <w:num w:numId="9" w16cid:durableId="63861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37DB"/>
    <w:rsid w:val="0015074B"/>
    <w:rsid w:val="0029639D"/>
    <w:rsid w:val="00326F90"/>
    <w:rsid w:val="006C4522"/>
    <w:rsid w:val="009B1ED1"/>
    <w:rsid w:val="00AA1D8D"/>
    <w:rsid w:val="00B47730"/>
    <w:rsid w:val="00BD01ED"/>
    <w:rsid w:val="00CB0664"/>
    <w:rsid w:val="00E50B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C1478"/>
  <w14:defaultImageDpi w14:val="300"/>
  <w15:docId w15:val="{FAAE1AE0-890D-4D66-948D-E92D5449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SAHAR MOHAMMED TARESH TALEB</cp:lastModifiedBy>
  <cp:revision>2</cp:revision>
  <dcterms:created xsi:type="dcterms:W3CDTF">2026-08-31T18:07:00Z</dcterms:created>
  <dcterms:modified xsi:type="dcterms:W3CDTF">2026-08-31T18:07:00Z</dcterms:modified>
  <cp:category/>
</cp:coreProperties>
</file>